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AC6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cstheme="minorBidi"/>
          <w:b/>
          <w:sz w:val="36"/>
          <w:szCs w:val="36"/>
          <w:lang w:val="en-US" w:eastAsia="zh-CN"/>
        </w:rPr>
      </w:pPr>
      <w:r>
        <w:rPr>
          <w:rFonts w:asciiTheme="minorHAnsi" w:hAnsiTheme="minorHAnsi" w:eastAsiaTheme="minorEastAsia" w:cstheme="minorBidi"/>
          <w:b/>
          <w:sz w:val="36"/>
          <w:szCs w:val="36"/>
        </w:rPr>
        <w:t>贵州健康报</w:t>
      </w:r>
      <w:r>
        <w:rPr>
          <w:rFonts w:hint="eastAsia" w:cstheme="minorBidi"/>
          <w:b/>
          <w:sz w:val="36"/>
          <w:szCs w:val="36"/>
          <w:lang w:val="en-US" w:eastAsia="zh-CN"/>
        </w:rPr>
        <w:t>传媒有限责任公司</w:t>
      </w:r>
    </w:p>
    <w:p w14:paraId="0731459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Theme="minorHAnsi" w:hAnsiTheme="minorHAnsi" w:eastAsiaTheme="minorEastAsia" w:cstheme="minorBidi"/>
          <w:b/>
          <w:sz w:val="36"/>
          <w:szCs w:val="36"/>
          <w:lang w:val="en-US" w:eastAsia="zh-CN"/>
        </w:rPr>
      </w:pPr>
      <w:r>
        <w:rPr>
          <w:rFonts w:asciiTheme="minorHAnsi" w:hAnsiTheme="minorHAnsi" w:eastAsiaTheme="minorEastAsia" w:cstheme="minorBidi"/>
          <w:b/>
          <w:sz w:val="36"/>
          <w:szCs w:val="36"/>
        </w:rPr>
        <w:t>2026年财务工作人员招聘</w:t>
      </w:r>
      <w:r>
        <w:rPr>
          <w:rFonts w:hint="eastAsia" w:cstheme="minorBidi"/>
          <w:b/>
          <w:sz w:val="36"/>
          <w:szCs w:val="36"/>
          <w:lang w:val="en-US" w:eastAsia="zh-CN"/>
        </w:rPr>
        <w:t>岗位说明</w:t>
      </w:r>
    </w:p>
    <w:p w14:paraId="5C38F0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textAlignment w:val="auto"/>
      </w:pPr>
    </w:p>
    <w:p w14:paraId="15614E9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贵州健康报因工作需要，现面向社会公开招聘财务工作人员1名，相关事宜公告如下：</w:t>
      </w:r>
    </w:p>
    <w:p w14:paraId="6DAE06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一、招聘原则</w:t>
      </w:r>
    </w:p>
    <w:p w14:paraId="504FF5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招聘遵循公开、平等、竞争、择优原则。</w:t>
      </w:r>
    </w:p>
    <w:p w14:paraId="3B608E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二、招聘岗位及人数</w:t>
      </w:r>
    </w:p>
    <w:p w14:paraId="3D390F9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招聘岗位：财务工作人员1名</w:t>
      </w:r>
    </w:p>
    <w:p w14:paraId="30A29F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sz w:val="24"/>
          <w:szCs w:val="24"/>
        </w:rPr>
        <w:t>条件</w:t>
      </w:r>
    </w:p>
    <w:p w14:paraId="0A49884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cstheme="minorBidi"/>
          <w:sz w:val="24"/>
          <w:szCs w:val="24"/>
          <w:lang w:val="en-US" w:eastAsia="zh-CN"/>
        </w:rPr>
        <w:t>报名</w:t>
      </w:r>
      <w:r>
        <w:rPr>
          <w:rFonts w:asciiTheme="minorHAnsi" w:hAnsiTheme="minorHAnsi" w:eastAsiaTheme="minorEastAsia" w:cstheme="minorBidi"/>
          <w:sz w:val="24"/>
          <w:szCs w:val="24"/>
        </w:rPr>
        <w:t>条件：</w:t>
      </w:r>
    </w:p>
    <w:p w14:paraId="4C7F90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1. 具有中华人民共和国国籍，拥护宪法，拥护中国共产党领导和社会主义制度，政治素质好、品行端正，遵纪守法，身体健康，年龄在18-45周岁之间（2008年6月前出生，1981年6月后出生）。</w:t>
      </w:r>
    </w:p>
    <w:p w14:paraId="2896CB6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2. 本科及以上学历，会计学、财务管理、审计学等相关专业；或持有会计从业资格证/会计初级及以上职称者，不限专业。</w:t>
      </w:r>
    </w:p>
    <w:p w14:paraId="57371CE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 持有会计初级及以上职称证书，熟练使用财务软件及Office办公软件，有5年及以上财务相关工作经验者优先。</w:t>
      </w:r>
    </w:p>
    <w:p w14:paraId="0D3EED0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专业要求：会计学、财务管理、审计学等相关专业；或持有会计从业资格证/会计初级及以上职称者，不限专业。</w:t>
      </w:r>
    </w:p>
    <w:p w14:paraId="3B5602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四、岗位职责</w:t>
      </w:r>
    </w:p>
    <w:p w14:paraId="69CE8C0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1. 负责单位日常账务处理、凭证编制与审核，月度、季度、年度财务报表编制及税务申报工作。</w:t>
      </w:r>
    </w:p>
    <w:p w14:paraId="313604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2. 负责工资核算、费用报销审核及往来款项对账工作。</w:t>
      </w:r>
    </w:p>
    <w:p w14:paraId="4A9DB77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 负责财务档案的整理、装订及保管工作，完成领导交办的其他财务相关工作。</w:t>
      </w:r>
    </w:p>
    <w:p w14:paraId="2FBC95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五、优先条件</w:t>
      </w:r>
    </w:p>
    <w:p w14:paraId="1EEAD5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80" w:leftChars="0" w:firstLine="480" w:firstLineChars="200"/>
        <w:textAlignment w:val="auto"/>
      </w:pPr>
      <w:r>
        <w:rPr>
          <w:rFonts w:asciiTheme="minorHAnsi" w:hAnsiTheme="minorHAnsi" w:eastAsiaTheme="minorEastAsia" w:cstheme="minorBidi"/>
          <w:sz w:val="24"/>
          <w:szCs w:val="24"/>
        </w:rPr>
        <w:t>持有会计中级及以上职称两年以上，或具有5年及以上财务相关工作经验、熟悉企业会计制度与税务统筹者优先。</w:t>
      </w: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D411F"/>
    <w:rsid w:val="285B7244"/>
    <w:rsid w:val="368005B6"/>
    <w:rsid w:val="3B366832"/>
    <w:rsid w:val="3C2A3BFC"/>
    <w:rsid w:val="5AA9184E"/>
    <w:rsid w:val="702955C8"/>
    <w:rsid w:val="71F45B8C"/>
    <w:rsid w:val="74FA2037"/>
    <w:rsid w:val="7FF62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Theme="minorHAnsi" w:hAnsiTheme="minorHAnsi" w:eastAsiaTheme="minorEastAsia" w:cstheme="minorBidi"/>
      <w:sz w:val="24"/>
      <w:szCs w:val="24"/>
    </w:rPr>
  </w:style>
  <w:style w:type="paragraph" w:styleId="4">
    <w:name w:val="heading 1"/>
    <w:basedOn w:val="1"/>
    <w:qFormat/>
    <w:uiPriority w:val="0"/>
    <w:pPr>
      <w:spacing w:before="200" w:after="60"/>
    </w:pPr>
    <w:rPr>
      <w:b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before="40" w:after="40"/>
    </w:pPr>
  </w:style>
  <w:style w:type="paragraph" w:styleId="6">
    <w:name w:val="Subtitle"/>
    <w:basedOn w:val="1"/>
    <w:qFormat/>
    <w:uiPriority w:val="0"/>
    <w:pPr>
      <w:spacing w:before="120" w:after="240"/>
      <w:jc w:val="center"/>
    </w:pPr>
    <w:rPr>
      <w:b/>
      <w:sz w:val="28"/>
      <w:szCs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after="120"/>
      <w:jc w:val="center"/>
    </w:pPr>
    <w:rPr>
      <w:b/>
      <w:sz w:val="36"/>
      <w:szCs w:val="36"/>
    </w:rPr>
  </w:style>
  <w:style w:type="paragraph" w:styleId="11">
    <w:name w:val="List Paragraph"/>
    <w:basedOn w:val="1"/>
    <w:qFormat/>
    <w:uiPriority w:val="0"/>
    <w:pPr>
      <w:spacing w:before="20" w:after="20"/>
      <w:ind w:left="4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512</Words>
  <Characters>537</Characters>
  <TotalTime>0</TotalTime>
  <ScaleCrop>false</ScaleCrop>
  <LinksUpToDate>false</LinksUpToDate>
  <CharactersWithSpaces>543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2026-06-15T02:31:00Z</dcterms:created>
  <dc:creator>Administrator</dc:creator>
  <cp:lastModifiedBy>47953</cp:lastModifiedBy>
  <dcterms:modified xsi:type="dcterms:W3CDTF">2026-07-02T03:21:10Z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eyJoZGlkIjoiM2MwZDE3MWEyMTI2MTk3YjIxNTFjMmFlMGE0N2U4ODAiLCJ1c2VySWQiOiIyMDUyODQzMTgifQ==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07C33F4E727B4F3BB3A97899AD037F81_13</vt:lpwstr>
  </property>
</Properties>
</file>